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E33" w:rsidRPr="00695D11" w:rsidRDefault="00E9266F" w:rsidP="00695D11">
      <w:pPr>
        <w:jc w:val="center"/>
        <w:rPr>
          <w:rFonts w:ascii="Times New Roman" w:hAnsi="Times New Roman" w:cs="Times New Roman"/>
          <w:b/>
          <w:sz w:val="24"/>
          <w:szCs w:val="24"/>
        </w:rPr>
      </w:pPr>
      <w:r w:rsidRPr="00695D11">
        <w:rPr>
          <w:rFonts w:ascii="Times New Roman" w:hAnsi="Times New Roman" w:cs="Times New Roman"/>
          <w:b/>
          <w:sz w:val="24"/>
          <w:szCs w:val="24"/>
        </w:rPr>
        <w:t>PRAWIDŁOWY TOR ODDYCHANIA JAKO JEDEN Z WARUNKÓW PRAWIDŁOWEGO ROZWOJU MOWY</w:t>
      </w:r>
    </w:p>
    <w:p w:rsidR="00E9266F" w:rsidRDefault="00E9266F" w:rsidP="00C02C06">
      <w:pPr>
        <w:spacing w:line="276" w:lineRule="auto"/>
      </w:pPr>
    </w:p>
    <w:p w:rsidR="00C02C06" w:rsidRDefault="00E9266F" w:rsidP="00C02C06">
      <w:pPr>
        <w:spacing w:line="276" w:lineRule="auto"/>
        <w:ind w:firstLine="708"/>
        <w:jc w:val="both"/>
        <w:rPr>
          <w:rFonts w:ascii="Times New Roman" w:hAnsi="Times New Roman" w:cs="Times New Roman"/>
          <w:sz w:val="24"/>
          <w:szCs w:val="24"/>
        </w:rPr>
      </w:pPr>
      <w:r w:rsidRPr="00695D11">
        <w:rPr>
          <w:rFonts w:ascii="Times New Roman" w:hAnsi="Times New Roman" w:cs="Times New Roman"/>
          <w:sz w:val="24"/>
          <w:szCs w:val="24"/>
        </w:rPr>
        <w:t>Artykulacja, oddychanie</w:t>
      </w:r>
      <w:r w:rsidR="0038433C">
        <w:rPr>
          <w:rFonts w:ascii="Times New Roman" w:hAnsi="Times New Roman" w:cs="Times New Roman"/>
          <w:sz w:val="24"/>
          <w:szCs w:val="24"/>
        </w:rPr>
        <w:t xml:space="preserve"> oraz</w:t>
      </w:r>
      <w:r w:rsidRPr="00695D11">
        <w:rPr>
          <w:rFonts w:ascii="Times New Roman" w:hAnsi="Times New Roman" w:cs="Times New Roman"/>
          <w:sz w:val="24"/>
          <w:szCs w:val="24"/>
        </w:rPr>
        <w:t xml:space="preserve"> połykanie mają miejsce we wspólnej przestrzeni narządów mowy. Nienormatywne działanie jednej z tych czynności przyczynia się do rozwoju patologii drugiej. Moja wieloletnia praktyka logopedyczne ukazuje jak wiele dzieci boryka się z nienormatyw</w:t>
      </w:r>
      <w:r w:rsidR="007470C6">
        <w:rPr>
          <w:rFonts w:ascii="Times New Roman" w:hAnsi="Times New Roman" w:cs="Times New Roman"/>
          <w:sz w:val="24"/>
          <w:szCs w:val="24"/>
        </w:rPr>
        <w:t>nym torem oddechowym i jak wielu</w:t>
      </w:r>
      <w:r w:rsidRPr="00695D11">
        <w:rPr>
          <w:rFonts w:ascii="Times New Roman" w:hAnsi="Times New Roman" w:cs="Times New Roman"/>
          <w:sz w:val="24"/>
          <w:szCs w:val="24"/>
        </w:rPr>
        <w:t xml:space="preserve"> rodziców nie zdaje sobie sprawy </w:t>
      </w:r>
      <w:r w:rsidR="00600394">
        <w:rPr>
          <w:rFonts w:ascii="Times New Roman" w:hAnsi="Times New Roman" w:cs="Times New Roman"/>
          <w:sz w:val="24"/>
          <w:szCs w:val="24"/>
        </w:rPr>
        <w:br/>
      </w:r>
      <w:r w:rsidRPr="00695D11">
        <w:rPr>
          <w:rFonts w:ascii="Times New Roman" w:hAnsi="Times New Roman" w:cs="Times New Roman"/>
          <w:sz w:val="24"/>
          <w:szCs w:val="24"/>
        </w:rPr>
        <w:t>z konsekwencji tej nieprawidłowości. Poniższy art</w:t>
      </w:r>
      <w:r w:rsidR="00C639BF" w:rsidRPr="00695D11">
        <w:rPr>
          <w:rFonts w:ascii="Times New Roman" w:hAnsi="Times New Roman" w:cs="Times New Roman"/>
          <w:sz w:val="24"/>
          <w:szCs w:val="24"/>
        </w:rPr>
        <w:t>ykuł poświęcony został zagadnieniom oddychania i korelacji tegoż na inne patologiczne zmiany prz</w:t>
      </w:r>
      <w:r w:rsidR="00840D77">
        <w:rPr>
          <w:rFonts w:ascii="Times New Roman" w:hAnsi="Times New Roman" w:cs="Times New Roman"/>
          <w:sz w:val="24"/>
          <w:szCs w:val="24"/>
        </w:rPr>
        <w:t>yczyniające się do powstania</w:t>
      </w:r>
      <w:r w:rsidR="00C639BF" w:rsidRPr="00695D11">
        <w:rPr>
          <w:rFonts w:ascii="Times New Roman" w:hAnsi="Times New Roman" w:cs="Times New Roman"/>
          <w:sz w:val="24"/>
          <w:szCs w:val="24"/>
        </w:rPr>
        <w:t xml:space="preserve"> wad wymowy, pr</w:t>
      </w:r>
      <w:r w:rsidR="00840D77">
        <w:rPr>
          <w:rFonts w:ascii="Times New Roman" w:hAnsi="Times New Roman" w:cs="Times New Roman"/>
          <w:sz w:val="24"/>
          <w:szCs w:val="24"/>
        </w:rPr>
        <w:t>oblemów ortodontycznych,</w:t>
      </w:r>
      <w:r w:rsidR="0038433C">
        <w:rPr>
          <w:rFonts w:ascii="Times New Roman" w:hAnsi="Times New Roman" w:cs="Times New Roman"/>
          <w:sz w:val="24"/>
          <w:szCs w:val="24"/>
        </w:rPr>
        <w:t xml:space="preserve"> czy</w:t>
      </w:r>
      <w:r w:rsidR="00C639BF" w:rsidRPr="00695D11">
        <w:rPr>
          <w:rFonts w:ascii="Times New Roman" w:hAnsi="Times New Roman" w:cs="Times New Roman"/>
          <w:sz w:val="24"/>
          <w:szCs w:val="24"/>
        </w:rPr>
        <w:t xml:space="preserve">  funkcjonowania poznawczego.</w:t>
      </w:r>
    </w:p>
    <w:p w:rsidR="0038433C" w:rsidRDefault="008629B4" w:rsidP="00C02C06">
      <w:pPr>
        <w:spacing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column">
              <wp:posOffset>1967230</wp:posOffset>
            </wp:positionH>
            <wp:positionV relativeFrom="paragraph">
              <wp:posOffset>182245</wp:posOffset>
            </wp:positionV>
            <wp:extent cx="3829050" cy="3200400"/>
            <wp:effectExtent l="19050" t="0" r="0" b="0"/>
            <wp:wrapTight wrapText="bothSides">
              <wp:wrapPolygon edited="0">
                <wp:start x="-107" y="0"/>
                <wp:lineTo x="-107" y="21471"/>
                <wp:lineTo x="21600" y="21471"/>
                <wp:lineTo x="21600" y="0"/>
                <wp:lineTo x="-107" y="0"/>
              </wp:wrapPolygon>
            </wp:wrapTight>
            <wp:docPr id="2" name="Obraz 1" descr="kochasz_To-patrz-jak-oddy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asz_To-patrz-jak-oddycha.png"/>
                    <pic:cNvPicPr/>
                  </pic:nvPicPr>
                  <pic:blipFill>
                    <a:blip r:embed="rId8" cstate="print"/>
                    <a:stretch>
                      <a:fillRect/>
                    </a:stretch>
                  </pic:blipFill>
                  <pic:spPr>
                    <a:xfrm>
                      <a:off x="0" y="0"/>
                      <a:ext cx="3829050" cy="3200400"/>
                    </a:xfrm>
                    <a:prstGeom prst="rect">
                      <a:avLst/>
                    </a:prstGeom>
                  </pic:spPr>
                </pic:pic>
              </a:graphicData>
            </a:graphic>
          </wp:anchor>
        </w:drawing>
      </w:r>
      <w:r w:rsidR="00984EE9" w:rsidRPr="00695D11">
        <w:rPr>
          <w:rFonts w:ascii="Times New Roman" w:hAnsi="Times New Roman" w:cs="Times New Roman"/>
          <w:sz w:val="24"/>
          <w:szCs w:val="24"/>
        </w:rPr>
        <w:t>Prawidłowy tor oddychania  (przez nos) jest jedną z pierwsz</w:t>
      </w:r>
      <w:r w:rsidR="00444900" w:rsidRPr="00695D11">
        <w:rPr>
          <w:rFonts w:ascii="Times New Roman" w:hAnsi="Times New Roman" w:cs="Times New Roman"/>
          <w:sz w:val="24"/>
          <w:szCs w:val="24"/>
        </w:rPr>
        <w:t>ych funkcji</w:t>
      </w:r>
      <w:r w:rsidR="0038433C">
        <w:rPr>
          <w:rFonts w:ascii="Times New Roman" w:hAnsi="Times New Roman" w:cs="Times New Roman"/>
          <w:sz w:val="24"/>
          <w:szCs w:val="24"/>
        </w:rPr>
        <w:t>, która</w:t>
      </w:r>
      <w:r w:rsidR="00444900" w:rsidRPr="00695D11">
        <w:rPr>
          <w:rFonts w:ascii="Times New Roman" w:hAnsi="Times New Roman" w:cs="Times New Roman"/>
          <w:sz w:val="24"/>
          <w:szCs w:val="24"/>
        </w:rPr>
        <w:t xml:space="preserve"> podlega ocenie </w:t>
      </w:r>
      <w:r w:rsidR="00984EE9" w:rsidRPr="00695D11">
        <w:rPr>
          <w:rFonts w:ascii="Times New Roman" w:hAnsi="Times New Roman" w:cs="Times New Roman"/>
          <w:sz w:val="24"/>
          <w:szCs w:val="24"/>
        </w:rPr>
        <w:t>logopedycznej.</w:t>
      </w:r>
      <w:r w:rsidR="00C639BF" w:rsidRPr="00695D11">
        <w:rPr>
          <w:rFonts w:ascii="Times New Roman" w:hAnsi="Times New Roman" w:cs="Times New Roman"/>
          <w:sz w:val="24"/>
          <w:szCs w:val="24"/>
        </w:rPr>
        <w:t xml:space="preserve"> </w:t>
      </w:r>
      <w:r w:rsidR="008929FF" w:rsidRPr="00695D11">
        <w:rPr>
          <w:rFonts w:ascii="Times New Roman" w:hAnsi="Times New Roman" w:cs="Times New Roman"/>
          <w:sz w:val="24"/>
          <w:szCs w:val="24"/>
        </w:rPr>
        <w:t>Iwona Banasiak i Monika Ośko zwracają uwagę na to, iż to właśnie prawidłowe oddychanie jest funkcją podstawową</w:t>
      </w:r>
      <w:r w:rsidR="00C639BF" w:rsidRPr="00695D11">
        <w:rPr>
          <w:rFonts w:ascii="Times New Roman" w:hAnsi="Times New Roman" w:cs="Times New Roman"/>
          <w:sz w:val="24"/>
          <w:szCs w:val="24"/>
        </w:rPr>
        <w:t xml:space="preserve"> </w:t>
      </w:r>
      <w:r w:rsidR="00444900" w:rsidRPr="00695D11">
        <w:rPr>
          <w:rFonts w:ascii="Times New Roman" w:hAnsi="Times New Roman" w:cs="Times New Roman"/>
          <w:sz w:val="24"/>
          <w:szCs w:val="24"/>
        </w:rPr>
        <w:t xml:space="preserve">przy korektach wad zgryzu </w:t>
      </w:r>
      <w:r w:rsidR="0038433C">
        <w:rPr>
          <w:rFonts w:ascii="Times New Roman" w:hAnsi="Times New Roman" w:cs="Times New Roman"/>
          <w:sz w:val="24"/>
          <w:szCs w:val="24"/>
        </w:rPr>
        <w:t>wskazując, iż</w:t>
      </w:r>
      <w:r w:rsidR="00840D77">
        <w:rPr>
          <w:rFonts w:ascii="Times New Roman" w:hAnsi="Times New Roman" w:cs="Times New Roman"/>
          <w:sz w:val="24"/>
          <w:szCs w:val="24"/>
        </w:rPr>
        <w:t>:</w:t>
      </w:r>
      <w:r w:rsidR="00444900" w:rsidRPr="00695D11">
        <w:rPr>
          <w:rFonts w:ascii="Times New Roman" w:hAnsi="Times New Roman" w:cs="Times New Roman"/>
          <w:sz w:val="24"/>
          <w:szCs w:val="24"/>
        </w:rPr>
        <w:t xml:space="preserve"> „</w:t>
      </w:r>
      <w:r w:rsidR="0038433C">
        <w:rPr>
          <w:rFonts w:ascii="Times New Roman" w:hAnsi="Times New Roman" w:cs="Times New Roman"/>
          <w:sz w:val="24"/>
          <w:szCs w:val="24"/>
        </w:rPr>
        <w:t>r</w:t>
      </w:r>
      <w:r w:rsidR="00444900" w:rsidRPr="00695D11">
        <w:rPr>
          <w:rFonts w:ascii="Times New Roman" w:hAnsi="Times New Roman" w:cs="Times New Roman"/>
          <w:sz w:val="24"/>
          <w:szCs w:val="24"/>
        </w:rPr>
        <w:t xml:space="preserve">eedukowanie zaburzonych funkcji motorycznych jamy ustnej musi być przestrzegane pod względem kolejności reedukowanych funkcji, ponieważ niemożliwe jest znormalizowanie wzorca połykania bez przywrócenia toru oddechowego przez nos jako funkcji podstawowej. Przy zamkniętej jamie ustnej język spoczywa na podniebieniu dzięki podciśnieniu, które wytwarza się wtedy w jamie ustnej. Tylko w takich warunkach możliwe jest realizowanie prawidłowej funkcji połykania.” </w:t>
      </w:r>
      <w:r w:rsidR="00444900" w:rsidRPr="00695D11">
        <w:rPr>
          <w:rStyle w:val="Odwoanieprzypisudolnego"/>
          <w:rFonts w:ascii="Times New Roman" w:hAnsi="Times New Roman" w:cs="Times New Roman"/>
          <w:sz w:val="24"/>
          <w:szCs w:val="24"/>
        </w:rPr>
        <w:footnoteReference w:id="1"/>
      </w:r>
      <w:r w:rsidR="00BD4AEC" w:rsidRPr="00695D11">
        <w:rPr>
          <w:rFonts w:ascii="Times New Roman" w:hAnsi="Times New Roman" w:cs="Times New Roman"/>
          <w:sz w:val="24"/>
          <w:szCs w:val="24"/>
        </w:rPr>
        <w:t xml:space="preserve"> </w:t>
      </w:r>
    </w:p>
    <w:p w:rsidR="00E9266F" w:rsidRPr="00695D11" w:rsidRDefault="00407E59" w:rsidP="00C02C06">
      <w:pPr>
        <w:spacing w:line="276" w:lineRule="auto"/>
        <w:ind w:firstLine="708"/>
        <w:jc w:val="both"/>
        <w:rPr>
          <w:rFonts w:ascii="Times New Roman" w:hAnsi="Times New Roman" w:cs="Times New Roman"/>
          <w:sz w:val="24"/>
          <w:szCs w:val="24"/>
        </w:rPr>
      </w:pPr>
      <w:r w:rsidRPr="00695D11">
        <w:rPr>
          <w:rFonts w:ascii="Times New Roman" w:hAnsi="Times New Roman" w:cs="Times New Roman"/>
          <w:sz w:val="24"/>
          <w:szCs w:val="24"/>
        </w:rPr>
        <w:t>Rodzice zgłaszając się z zaleceni</w:t>
      </w:r>
      <w:r w:rsidR="00840D77">
        <w:rPr>
          <w:rFonts w:ascii="Times New Roman" w:hAnsi="Times New Roman" w:cs="Times New Roman"/>
          <w:sz w:val="24"/>
          <w:szCs w:val="24"/>
        </w:rPr>
        <w:t xml:space="preserve">em od ortodontów, celem </w:t>
      </w:r>
      <w:r w:rsidRPr="00695D11">
        <w:rPr>
          <w:rFonts w:ascii="Times New Roman" w:hAnsi="Times New Roman" w:cs="Times New Roman"/>
          <w:sz w:val="24"/>
          <w:szCs w:val="24"/>
        </w:rPr>
        <w:t xml:space="preserve"> normalizacji pracy języka, która niewątpliwie musi być skorygowana jeszcze przed założeniem aparatu ortodontycznego</w:t>
      </w:r>
      <w:r w:rsidR="007470C6">
        <w:rPr>
          <w:rFonts w:ascii="Times New Roman" w:hAnsi="Times New Roman" w:cs="Times New Roman"/>
          <w:sz w:val="24"/>
          <w:szCs w:val="24"/>
        </w:rPr>
        <w:t>,</w:t>
      </w:r>
      <w:r w:rsidRPr="00695D11">
        <w:rPr>
          <w:rFonts w:ascii="Times New Roman" w:hAnsi="Times New Roman" w:cs="Times New Roman"/>
          <w:sz w:val="24"/>
          <w:szCs w:val="24"/>
        </w:rPr>
        <w:t xml:space="preserve"> powinni wiedzieć i zwrócić uwagę na tor oddychania swojego dziecka </w:t>
      </w:r>
      <w:r w:rsidR="00BD4AEC" w:rsidRPr="00695D11">
        <w:rPr>
          <w:rFonts w:ascii="Times New Roman" w:hAnsi="Times New Roman" w:cs="Times New Roman"/>
          <w:sz w:val="24"/>
          <w:szCs w:val="24"/>
        </w:rPr>
        <w:t>w czasie snu, zabawy</w:t>
      </w:r>
      <w:r w:rsidR="0038433C">
        <w:rPr>
          <w:rFonts w:ascii="Times New Roman" w:hAnsi="Times New Roman" w:cs="Times New Roman"/>
          <w:sz w:val="24"/>
          <w:szCs w:val="24"/>
        </w:rPr>
        <w:t xml:space="preserve"> oraz</w:t>
      </w:r>
      <w:r w:rsidR="00BD4AEC" w:rsidRPr="00695D11">
        <w:rPr>
          <w:rFonts w:ascii="Times New Roman" w:hAnsi="Times New Roman" w:cs="Times New Roman"/>
          <w:sz w:val="24"/>
          <w:szCs w:val="24"/>
        </w:rPr>
        <w:t xml:space="preserve"> mówienia.</w:t>
      </w:r>
      <w:r w:rsidR="008F0AF3">
        <w:rPr>
          <w:rFonts w:ascii="Times New Roman" w:hAnsi="Times New Roman" w:cs="Times New Roman"/>
          <w:sz w:val="24"/>
          <w:szCs w:val="24"/>
        </w:rPr>
        <w:t xml:space="preserve"> Nieprawidłowości w tym zakresie powinno się obserwować już od pierwszych dni narodzin dziecka. Zdrowy noworodek ma gotowość do poboru powietrza nosem. Warunkami </w:t>
      </w:r>
      <w:r w:rsidR="0038433C">
        <w:rPr>
          <w:rFonts w:ascii="Times New Roman" w:hAnsi="Times New Roman" w:cs="Times New Roman"/>
          <w:sz w:val="24"/>
          <w:szCs w:val="24"/>
        </w:rPr>
        <w:t xml:space="preserve">tego </w:t>
      </w:r>
      <w:r w:rsidR="008F0AF3">
        <w:rPr>
          <w:rFonts w:ascii="Times New Roman" w:hAnsi="Times New Roman" w:cs="Times New Roman"/>
          <w:sz w:val="24"/>
          <w:szCs w:val="24"/>
        </w:rPr>
        <w:t xml:space="preserve">są dojrzałość drzewa oskrzelowego, drożność jam nosowych, prawidłowe napięcie mięśniowe okolicy oralnej, brak współwystępujących wad anatomicznych. Dojrzałość koordynacji ssania, połykania i oddychania implikuje ustalanie się prototypu oddechowego: </w:t>
      </w:r>
      <w:r w:rsidR="008F0AF3">
        <w:rPr>
          <w:rFonts w:ascii="Times New Roman" w:hAnsi="Times New Roman" w:cs="Times New Roman"/>
          <w:sz w:val="24"/>
          <w:szCs w:val="24"/>
        </w:rPr>
        <w:lastRenderedPageBreak/>
        <w:t>krtań noworodka</w:t>
      </w:r>
      <w:r w:rsidR="00EF58AB">
        <w:rPr>
          <w:rFonts w:ascii="Times New Roman" w:hAnsi="Times New Roman" w:cs="Times New Roman"/>
          <w:sz w:val="24"/>
          <w:szCs w:val="24"/>
        </w:rPr>
        <w:t xml:space="preserve"> umiejscowiona jest wysoko, co daje możliwość poboru powierza przy ssaniu, bez konieczności rozszczelniania układu ssącego. </w:t>
      </w:r>
      <w:r w:rsidR="00EF58AB">
        <w:rPr>
          <w:rStyle w:val="Odwoanieprzypisudolnego"/>
          <w:rFonts w:ascii="Times New Roman" w:hAnsi="Times New Roman" w:cs="Times New Roman"/>
          <w:sz w:val="24"/>
          <w:szCs w:val="24"/>
        </w:rPr>
        <w:footnoteReference w:id="2"/>
      </w:r>
    </w:p>
    <w:p w:rsidR="00057072" w:rsidRDefault="00BD4AEC" w:rsidP="00C02C06">
      <w:pPr>
        <w:spacing w:line="276" w:lineRule="auto"/>
        <w:ind w:firstLine="708"/>
        <w:jc w:val="both"/>
        <w:rPr>
          <w:rFonts w:ascii="Times New Roman" w:hAnsi="Times New Roman" w:cs="Times New Roman"/>
          <w:sz w:val="24"/>
          <w:szCs w:val="24"/>
        </w:rPr>
      </w:pPr>
      <w:r w:rsidRPr="00695D11">
        <w:rPr>
          <w:rFonts w:ascii="Times New Roman" w:hAnsi="Times New Roman" w:cs="Times New Roman"/>
          <w:sz w:val="24"/>
          <w:szCs w:val="24"/>
        </w:rPr>
        <w:t>Nieprawidłowy tor oddychania – czyli ustny, niesie ze sobą wiele różnorodnych problemów logopedycznych</w:t>
      </w:r>
      <w:r w:rsidR="0038433C">
        <w:rPr>
          <w:rFonts w:ascii="Times New Roman" w:hAnsi="Times New Roman" w:cs="Times New Roman"/>
          <w:sz w:val="24"/>
          <w:szCs w:val="24"/>
        </w:rPr>
        <w:t xml:space="preserve">, jednocześnie przyczynia się do wad wymowy. </w:t>
      </w:r>
      <w:r w:rsidRPr="00695D11">
        <w:rPr>
          <w:rFonts w:ascii="Times New Roman" w:hAnsi="Times New Roman" w:cs="Times New Roman"/>
          <w:sz w:val="24"/>
          <w:szCs w:val="24"/>
        </w:rPr>
        <w:t xml:space="preserve">G. Jastrzębowska </w:t>
      </w:r>
      <w:r w:rsidR="00734229" w:rsidRPr="00695D11">
        <w:rPr>
          <w:rFonts w:ascii="Times New Roman" w:hAnsi="Times New Roman" w:cs="Times New Roman"/>
          <w:sz w:val="24"/>
          <w:szCs w:val="24"/>
        </w:rPr>
        <w:t xml:space="preserve"> patologie w oddychaniu wymienia </w:t>
      </w:r>
      <w:r w:rsidRPr="00695D11">
        <w:rPr>
          <w:rFonts w:ascii="Times New Roman" w:hAnsi="Times New Roman" w:cs="Times New Roman"/>
          <w:sz w:val="24"/>
          <w:szCs w:val="24"/>
        </w:rPr>
        <w:t>jako jedną z przyczyn warunkujących sygmatyzmy „Częste choroby górnych dróg oddechowych, zwłaszcza niedrożność nosa, która zmusza dziecko do oddychania ustami, co sprzyja wysuwaniu się języka, c</w:t>
      </w:r>
      <w:r w:rsidR="00734229" w:rsidRPr="00695D11">
        <w:rPr>
          <w:rFonts w:ascii="Times New Roman" w:hAnsi="Times New Roman" w:cs="Times New Roman"/>
          <w:sz w:val="24"/>
          <w:szCs w:val="24"/>
        </w:rPr>
        <w:t>zyli artykulacji międzyzębowej.”</w:t>
      </w:r>
      <w:r w:rsidR="00734229" w:rsidRPr="00695D11">
        <w:rPr>
          <w:rStyle w:val="Odwoanieprzypisudolnego"/>
          <w:rFonts w:ascii="Times New Roman" w:hAnsi="Times New Roman" w:cs="Times New Roman"/>
          <w:sz w:val="24"/>
          <w:szCs w:val="24"/>
        </w:rPr>
        <w:footnoteReference w:id="3"/>
      </w:r>
      <w:r w:rsidR="00F30D17">
        <w:rPr>
          <w:rFonts w:ascii="Times New Roman" w:hAnsi="Times New Roman" w:cs="Times New Roman"/>
          <w:sz w:val="24"/>
          <w:szCs w:val="24"/>
        </w:rPr>
        <w:t xml:space="preserve"> Obok wad wymowy, wad zgryzu, nieprawidłowy tor oddychania zaburza rozwój całej twarzy. Oddychając przez nos powietrze jest ogrzewane, oczyszczane</w:t>
      </w:r>
      <w:r w:rsidR="0038433C">
        <w:rPr>
          <w:rFonts w:ascii="Times New Roman" w:hAnsi="Times New Roman" w:cs="Times New Roman"/>
          <w:sz w:val="24"/>
          <w:szCs w:val="24"/>
        </w:rPr>
        <w:t xml:space="preserve"> </w:t>
      </w:r>
      <w:r w:rsidR="0038433C">
        <w:rPr>
          <w:rFonts w:ascii="Times New Roman" w:hAnsi="Times New Roman" w:cs="Times New Roman"/>
          <w:sz w:val="24"/>
          <w:szCs w:val="24"/>
        </w:rPr>
        <w:br/>
        <w:t xml:space="preserve">i </w:t>
      </w:r>
      <w:r w:rsidR="00F30D17">
        <w:rPr>
          <w:rFonts w:ascii="Times New Roman" w:hAnsi="Times New Roman" w:cs="Times New Roman"/>
          <w:sz w:val="24"/>
          <w:szCs w:val="24"/>
        </w:rPr>
        <w:t>nawilżane. Brak przepływu powietrza przez nos powoduje zwężanie szczęki, tyłozgryz, tyłożuchwie, protruzję siekaczy górnych, zgryz krzyżowy oraz stany zapalne w przednim odcinku szczęki</w:t>
      </w:r>
      <w:r w:rsidR="00897C49">
        <w:rPr>
          <w:rFonts w:ascii="Times New Roman" w:hAnsi="Times New Roman" w:cs="Times New Roman"/>
          <w:sz w:val="24"/>
          <w:szCs w:val="24"/>
        </w:rPr>
        <w:t xml:space="preserve">. Stale otwarte usta doprowadzają do </w:t>
      </w:r>
      <w:r w:rsidR="007470C6">
        <w:rPr>
          <w:rFonts w:ascii="Times New Roman" w:hAnsi="Times New Roman" w:cs="Times New Roman"/>
          <w:sz w:val="24"/>
          <w:szCs w:val="24"/>
        </w:rPr>
        <w:t>hipotonii</w:t>
      </w:r>
      <w:r w:rsidR="00573407">
        <w:rPr>
          <w:rFonts w:ascii="Times New Roman" w:hAnsi="Times New Roman" w:cs="Times New Roman"/>
          <w:sz w:val="24"/>
          <w:szCs w:val="24"/>
        </w:rPr>
        <w:t xml:space="preserve"> zarówno warg, jak </w:t>
      </w:r>
      <w:r w:rsidR="00A64B89">
        <w:rPr>
          <w:rFonts w:ascii="Times New Roman" w:hAnsi="Times New Roman" w:cs="Times New Roman"/>
          <w:sz w:val="24"/>
          <w:szCs w:val="24"/>
        </w:rPr>
        <w:br/>
      </w:r>
      <w:r w:rsidR="00573407">
        <w:rPr>
          <w:rFonts w:ascii="Times New Roman" w:hAnsi="Times New Roman" w:cs="Times New Roman"/>
          <w:sz w:val="24"/>
          <w:szCs w:val="24"/>
        </w:rPr>
        <w:t>i policzków. Brak równowagi</w:t>
      </w:r>
      <w:r w:rsidR="00897C49">
        <w:rPr>
          <w:rFonts w:ascii="Times New Roman" w:hAnsi="Times New Roman" w:cs="Times New Roman"/>
          <w:sz w:val="24"/>
          <w:szCs w:val="24"/>
        </w:rPr>
        <w:t xml:space="preserve"> pomiędzy mięśniami języka, policzków i warg doprowadzają do obniżenia pozycji języka z jego położenia fizjologicznego (przy podniebieniu). Powietrze pobierane nosem powoduje masaż dna jamy nosowej i w sposób bezpośredni przyczynia się do poprzecznego rozrostu kości szczęki. Zapobiega to powstawaniu podniebienia gotyckiego</w:t>
      </w:r>
      <w:r w:rsidR="00897C49">
        <w:rPr>
          <w:rStyle w:val="Odwoanieprzypisudolnego"/>
          <w:rFonts w:ascii="Times New Roman" w:hAnsi="Times New Roman" w:cs="Times New Roman"/>
          <w:sz w:val="24"/>
          <w:szCs w:val="24"/>
        </w:rPr>
        <w:footnoteReference w:id="4"/>
      </w:r>
      <w:r w:rsidR="008629B4">
        <w:rPr>
          <w:rFonts w:ascii="Times New Roman" w:hAnsi="Times New Roman" w:cs="Times New Roman"/>
          <w:sz w:val="24"/>
          <w:szCs w:val="24"/>
        </w:rPr>
        <w:t>.</w:t>
      </w:r>
      <w:r w:rsidR="00F47868">
        <w:rPr>
          <w:rFonts w:ascii="Times New Roman" w:hAnsi="Times New Roman" w:cs="Times New Roman"/>
          <w:sz w:val="24"/>
          <w:szCs w:val="24"/>
        </w:rPr>
        <w:t xml:space="preserve"> </w:t>
      </w:r>
      <w:r w:rsidR="007470C6">
        <w:rPr>
          <w:rFonts w:ascii="Times New Roman" w:hAnsi="Times New Roman" w:cs="Times New Roman"/>
          <w:sz w:val="24"/>
          <w:szCs w:val="24"/>
        </w:rPr>
        <w:t xml:space="preserve">Obok anatomicznych zaburzeń w obrębie twarzoczaszki, które powoduje </w:t>
      </w:r>
      <w:r w:rsidR="00636AD4">
        <w:rPr>
          <w:rFonts w:ascii="Times New Roman" w:hAnsi="Times New Roman" w:cs="Times New Roman"/>
          <w:sz w:val="24"/>
          <w:szCs w:val="24"/>
        </w:rPr>
        <w:t>nienormatywne</w:t>
      </w:r>
      <w:r w:rsidR="007470C6">
        <w:rPr>
          <w:rFonts w:ascii="Times New Roman" w:hAnsi="Times New Roman" w:cs="Times New Roman"/>
          <w:sz w:val="24"/>
          <w:szCs w:val="24"/>
        </w:rPr>
        <w:t xml:space="preserve"> oddychania istnieją jeszcze konsekwencje poznawcze. Dziecko oddychające przez usta jest niedotlenione, blade, męczliwe, nies</w:t>
      </w:r>
      <w:r w:rsidR="00B07447">
        <w:rPr>
          <w:rFonts w:ascii="Times New Roman" w:hAnsi="Times New Roman" w:cs="Times New Roman"/>
          <w:sz w:val="24"/>
          <w:szCs w:val="24"/>
        </w:rPr>
        <w:t>pokojnie śpi</w:t>
      </w:r>
      <w:r w:rsidR="00B07447">
        <w:rPr>
          <w:rStyle w:val="Odwoanieprzypisudolnego"/>
          <w:rFonts w:ascii="Times New Roman" w:hAnsi="Times New Roman" w:cs="Times New Roman"/>
          <w:sz w:val="24"/>
          <w:szCs w:val="24"/>
        </w:rPr>
        <w:footnoteReference w:id="5"/>
      </w:r>
      <w:r w:rsidR="005711AB">
        <w:rPr>
          <w:rFonts w:ascii="Times New Roman" w:hAnsi="Times New Roman" w:cs="Times New Roman"/>
          <w:sz w:val="24"/>
          <w:szCs w:val="24"/>
        </w:rPr>
        <w:t>.</w:t>
      </w:r>
      <w:r w:rsidR="00636AD4">
        <w:rPr>
          <w:rFonts w:ascii="Times New Roman" w:hAnsi="Times New Roman" w:cs="Times New Roman"/>
          <w:sz w:val="24"/>
          <w:szCs w:val="24"/>
        </w:rPr>
        <w:t xml:space="preserve"> Tor ustny oddechowy powoduje, iż mózg nie jest właściwie dotleniony, szczególnie układ limbiczny i znajdujący się tam jakże ważny dla procesów pamięciowych hipokamp. A. Obrębowski </w:t>
      </w:r>
      <w:r w:rsidR="00057072">
        <w:rPr>
          <w:rFonts w:ascii="Times New Roman" w:hAnsi="Times New Roman" w:cs="Times New Roman"/>
          <w:sz w:val="24"/>
          <w:szCs w:val="24"/>
        </w:rPr>
        <w:t xml:space="preserve">wskazuje, </w:t>
      </w:r>
      <w:r w:rsidR="00A64B89">
        <w:rPr>
          <w:rFonts w:ascii="Times New Roman" w:hAnsi="Times New Roman" w:cs="Times New Roman"/>
          <w:sz w:val="24"/>
          <w:szCs w:val="24"/>
        </w:rPr>
        <w:br/>
      </w:r>
      <w:r w:rsidR="00057072">
        <w:rPr>
          <w:rFonts w:ascii="Times New Roman" w:hAnsi="Times New Roman" w:cs="Times New Roman"/>
          <w:sz w:val="24"/>
          <w:szCs w:val="24"/>
        </w:rPr>
        <w:t>iż</w:t>
      </w:r>
      <w:r w:rsidR="00636AD4">
        <w:rPr>
          <w:rFonts w:ascii="Times New Roman" w:hAnsi="Times New Roman" w:cs="Times New Roman"/>
          <w:sz w:val="24"/>
          <w:szCs w:val="24"/>
        </w:rPr>
        <w:t>: „Układ limbiczny reguluje zachowania instynktowne (przyjmowanie pożywienia, utrzymanie gatunki) oraz emocjonalne: uczucia i nastroje wyrażane w reakcjach ruchowych</w:t>
      </w:r>
      <w:r w:rsidR="00C65E8F">
        <w:rPr>
          <w:rFonts w:ascii="Times New Roman" w:hAnsi="Times New Roman" w:cs="Times New Roman"/>
          <w:sz w:val="24"/>
          <w:szCs w:val="24"/>
        </w:rPr>
        <w:t xml:space="preserve"> w reakcjach wegetatywnych i wewnątrzwydzielniczych, jak również pozytywne i negatywne stany afektywne (strach, złość, sympatia, uczucie błogostanu). Układ limbiczny związany jest także z mechanizmami pamięci. Szczególną rolę w tym odgrywa hipokamp i kora śródwęchowa”</w:t>
      </w:r>
      <w:r w:rsidR="00C65E8F">
        <w:rPr>
          <w:rStyle w:val="Odwoanieprzypisudolnego"/>
          <w:rFonts w:ascii="Times New Roman" w:hAnsi="Times New Roman" w:cs="Times New Roman"/>
          <w:sz w:val="24"/>
          <w:szCs w:val="24"/>
        </w:rPr>
        <w:footnoteReference w:id="6"/>
      </w:r>
      <w:r w:rsidR="00057072">
        <w:rPr>
          <w:rFonts w:ascii="Times New Roman" w:hAnsi="Times New Roman" w:cs="Times New Roman"/>
          <w:sz w:val="24"/>
          <w:szCs w:val="24"/>
        </w:rPr>
        <w:t xml:space="preserve">. </w:t>
      </w:r>
      <w:r w:rsidR="00C65E8F">
        <w:rPr>
          <w:rFonts w:ascii="Times New Roman" w:hAnsi="Times New Roman" w:cs="Times New Roman"/>
          <w:sz w:val="24"/>
          <w:szCs w:val="24"/>
        </w:rPr>
        <w:t xml:space="preserve">Można więc wysunąć wniosek, że dziecko z dysfunkcją oddychania będzie miało problemy z pamięcią, co wtórnie wpłynie na jego </w:t>
      </w:r>
      <w:r w:rsidR="00900E91">
        <w:rPr>
          <w:rFonts w:ascii="Times New Roman" w:hAnsi="Times New Roman" w:cs="Times New Roman"/>
          <w:sz w:val="24"/>
          <w:szCs w:val="24"/>
        </w:rPr>
        <w:t xml:space="preserve">naukę w szkole. </w:t>
      </w:r>
    </w:p>
    <w:p w:rsidR="00FF3E16" w:rsidRDefault="00057072" w:rsidP="00C02C06">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Kolejnym</w:t>
      </w:r>
      <w:r w:rsidR="00FF3E16">
        <w:rPr>
          <w:rFonts w:ascii="Times New Roman" w:hAnsi="Times New Roman" w:cs="Times New Roman"/>
          <w:sz w:val="24"/>
          <w:szCs w:val="24"/>
        </w:rPr>
        <w:t xml:space="preserve"> ważnym elementem na jaki zwrócę uwagę pisząc o konsekwencjach niewłaściwego toru oddechowego jest przerost migdałków. Powietrze przepływające bezpośrednio do jamy gardłowej nie jest ogrzewane i oczyszczane. Przyczynia się to będzie do p</w:t>
      </w:r>
      <w:r w:rsidR="00573407">
        <w:rPr>
          <w:rFonts w:ascii="Times New Roman" w:hAnsi="Times New Roman" w:cs="Times New Roman"/>
          <w:sz w:val="24"/>
          <w:szCs w:val="24"/>
        </w:rPr>
        <w:t>rzerostu migdałków</w:t>
      </w:r>
      <w:r w:rsidR="007E4ADC">
        <w:rPr>
          <w:rFonts w:ascii="Times New Roman" w:hAnsi="Times New Roman" w:cs="Times New Roman"/>
          <w:sz w:val="24"/>
          <w:szCs w:val="24"/>
        </w:rPr>
        <w:t>,</w:t>
      </w:r>
      <w:r w:rsidR="00573407">
        <w:rPr>
          <w:rFonts w:ascii="Times New Roman" w:hAnsi="Times New Roman" w:cs="Times New Roman"/>
          <w:sz w:val="24"/>
          <w:szCs w:val="24"/>
        </w:rPr>
        <w:t xml:space="preserve"> może </w:t>
      </w:r>
      <w:r>
        <w:rPr>
          <w:rFonts w:ascii="Times New Roman" w:hAnsi="Times New Roman" w:cs="Times New Roman"/>
          <w:sz w:val="24"/>
          <w:szCs w:val="24"/>
        </w:rPr>
        <w:t>również</w:t>
      </w:r>
      <w:r w:rsidR="00573407">
        <w:rPr>
          <w:rFonts w:ascii="Times New Roman" w:hAnsi="Times New Roman" w:cs="Times New Roman"/>
          <w:sz w:val="24"/>
          <w:szCs w:val="24"/>
        </w:rPr>
        <w:t xml:space="preserve"> prowadzić do niedomykalności części nosowej gardła przez podniebienie miękkie, co grozi powstawaniem zaburzeń wentylacyjnych trąbki słuchowej (niedosłuchem, wysiękowym zapaleniem ucha środkowego) oraz pojawieniem się nosowania otwartego. Zaburzenia artykulacyjne u dzieci z przerostem migdałków polegają na d</w:t>
      </w:r>
      <w:r w:rsidR="001541EE">
        <w:rPr>
          <w:rFonts w:ascii="Times New Roman" w:hAnsi="Times New Roman" w:cs="Times New Roman"/>
          <w:sz w:val="24"/>
          <w:szCs w:val="24"/>
        </w:rPr>
        <w:t>eformacji głosek ustnych, któremu</w:t>
      </w:r>
      <w:r w:rsidR="00573407">
        <w:rPr>
          <w:rFonts w:ascii="Times New Roman" w:hAnsi="Times New Roman" w:cs="Times New Roman"/>
          <w:sz w:val="24"/>
          <w:szCs w:val="24"/>
        </w:rPr>
        <w:t xml:space="preserve"> towarzyszy nadmierny rezonans nosowy spowodowany </w:t>
      </w:r>
      <w:r w:rsidR="00573407">
        <w:rPr>
          <w:rFonts w:ascii="Times New Roman" w:hAnsi="Times New Roman" w:cs="Times New Roman"/>
          <w:sz w:val="24"/>
          <w:szCs w:val="24"/>
        </w:rPr>
        <w:lastRenderedPageBreak/>
        <w:t>brakiem zamknięcia przejścia miedzy</w:t>
      </w:r>
      <w:r w:rsidR="00F47868">
        <w:rPr>
          <w:rFonts w:ascii="Times New Roman" w:hAnsi="Times New Roman" w:cs="Times New Roman"/>
          <w:sz w:val="24"/>
          <w:szCs w:val="24"/>
        </w:rPr>
        <w:t xml:space="preserve"> częścią ustną a nosową gardła</w:t>
      </w:r>
      <w:r w:rsidR="00573407">
        <w:rPr>
          <w:rStyle w:val="Odwoanieprzypisudolnego"/>
          <w:rFonts w:ascii="Times New Roman" w:hAnsi="Times New Roman" w:cs="Times New Roman"/>
          <w:sz w:val="24"/>
          <w:szCs w:val="24"/>
        </w:rPr>
        <w:footnoteReference w:id="7"/>
      </w:r>
      <w:r>
        <w:rPr>
          <w:rFonts w:ascii="Times New Roman" w:hAnsi="Times New Roman" w:cs="Times New Roman"/>
          <w:sz w:val="24"/>
          <w:szCs w:val="24"/>
        </w:rPr>
        <w:t>.</w:t>
      </w:r>
      <w:r w:rsidR="001541EE">
        <w:rPr>
          <w:rFonts w:ascii="Times New Roman" w:hAnsi="Times New Roman" w:cs="Times New Roman"/>
          <w:sz w:val="24"/>
          <w:szCs w:val="24"/>
        </w:rPr>
        <w:t xml:space="preserve"> </w:t>
      </w:r>
      <w:r w:rsidR="00E34D4D">
        <w:rPr>
          <w:rFonts w:ascii="Times New Roman" w:hAnsi="Times New Roman" w:cs="Times New Roman"/>
          <w:sz w:val="24"/>
          <w:szCs w:val="24"/>
        </w:rPr>
        <w:t xml:space="preserve">Konsekwencje dysfunkcji oddychania </w:t>
      </w:r>
      <w:r>
        <w:rPr>
          <w:rFonts w:ascii="Times New Roman" w:hAnsi="Times New Roman" w:cs="Times New Roman"/>
          <w:sz w:val="24"/>
          <w:szCs w:val="24"/>
        </w:rPr>
        <w:t>wymienia</w:t>
      </w:r>
      <w:r w:rsidR="00E34D4D">
        <w:rPr>
          <w:rFonts w:ascii="Times New Roman" w:hAnsi="Times New Roman" w:cs="Times New Roman"/>
          <w:sz w:val="24"/>
          <w:szCs w:val="24"/>
        </w:rPr>
        <w:t xml:space="preserve">  M. Rządzka</w:t>
      </w:r>
      <w:r>
        <w:rPr>
          <w:rFonts w:ascii="Times New Roman" w:hAnsi="Times New Roman" w:cs="Times New Roman"/>
          <w:sz w:val="24"/>
          <w:szCs w:val="24"/>
        </w:rPr>
        <w:t xml:space="preserve"> i są to</w:t>
      </w:r>
      <w:r w:rsidR="00E34D4D">
        <w:rPr>
          <w:rFonts w:ascii="Times New Roman" w:hAnsi="Times New Roman" w:cs="Times New Roman"/>
          <w:sz w:val="24"/>
          <w:szCs w:val="24"/>
        </w:rPr>
        <w:t>:</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wiotki mięsień okrężny warg, czerwień wargowa obrzmiała (przerost tkanki łącznej), obniżona motoryka;</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duże nabrzmiałe policzki, niezdolność utrzymania napięcia mięśni;</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obniżone napięcie i wiotkość żwaczy, obniżony odruch żucia, wąskie łuki obu szczęk, stłoczenie zębów;</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nieprawidłowe wyrastanie zębów, anomalie zębowe, (wyrastanie poza łukami dziąsłowymi);</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nieprawidłowa pozycja spoczynkowa języka, brak pionizacji, utrwalanie się wad wymowy;</w:t>
      </w:r>
    </w:p>
    <w:p w:rsidR="00E34D4D" w:rsidRDefault="00E34D4D"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częste infekcje górnych dróg oddechowych (przerost migdałka podniebiennego </w:t>
      </w:r>
      <w:r w:rsidR="00F47868">
        <w:rPr>
          <w:rFonts w:ascii="Times New Roman" w:hAnsi="Times New Roman" w:cs="Times New Roman"/>
          <w:sz w:val="24"/>
          <w:szCs w:val="24"/>
        </w:rPr>
        <w:br/>
      </w:r>
      <w:r>
        <w:rPr>
          <w:rFonts w:ascii="Times New Roman" w:hAnsi="Times New Roman" w:cs="Times New Roman"/>
          <w:sz w:val="24"/>
          <w:szCs w:val="24"/>
        </w:rPr>
        <w:t>i gardłowego</w:t>
      </w:r>
      <w:r w:rsidR="00E77295">
        <w:rPr>
          <w:rFonts w:ascii="Times New Roman" w:hAnsi="Times New Roman" w:cs="Times New Roman"/>
          <w:sz w:val="24"/>
          <w:szCs w:val="24"/>
        </w:rPr>
        <w:t>), mała ruchomość podniebienia miękkiego, mowa nosowa, niedrożność trąbki słuchowej, niedosłuch czynnościowy;</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nieprawidłowy tor oddechowy, obniżone napięcie i wiotkość mięśni międzyżebrowych, wady postawy;</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zaburzenia gospodarowania powietrzem, krótka faza wdechowa i wydechowa, ograniczona praca i mała sprawność przepony;</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nieprawidłowe funkcjonowanie układy pokarmowego;</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niedostatecznie dotlenienie układu nerwowego, nadpobudliwość, zaburzenia koncentracji uwagi, szybka męczliwość, kłopoty w nauce;</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bóle głowy;</w:t>
      </w:r>
    </w:p>
    <w:p w:rsidR="00E77295"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nocne moczenie się;</w:t>
      </w:r>
    </w:p>
    <w:p w:rsidR="00E77295" w:rsidRPr="00E34D4D" w:rsidRDefault="00E77295" w:rsidP="00C02C06">
      <w:pPr>
        <w:pStyle w:val="Akapitzlist"/>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zaburzenia układu krążenia</w:t>
      </w:r>
      <w:r>
        <w:rPr>
          <w:rStyle w:val="Odwoanieprzypisudolnego"/>
          <w:rFonts w:ascii="Times New Roman" w:hAnsi="Times New Roman" w:cs="Times New Roman"/>
          <w:sz w:val="24"/>
          <w:szCs w:val="24"/>
        </w:rPr>
        <w:footnoteReference w:id="8"/>
      </w:r>
    </w:p>
    <w:p w:rsidR="001541EE" w:rsidRDefault="001541EE" w:rsidP="00C02C06">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Kiedy już stwierdzimy, że dziecko, pacjent nieprawidłow</w:t>
      </w:r>
      <w:r w:rsidR="007E4ADC">
        <w:rPr>
          <w:rFonts w:ascii="Times New Roman" w:hAnsi="Times New Roman" w:cs="Times New Roman"/>
          <w:sz w:val="24"/>
          <w:szCs w:val="24"/>
        </w:rPr>
        <w:t>o oddycha</w:t>
      </w:r>
      <w:r w:rsidR="00F47868">
        <w:rPr>
          <w:rFonts w:ascii="Times New Roman" w:hAnsi="Times New Roman" w:cs="Times New Roman"/>
          <w:sz w:val="24"/>
          <w:szCs w:val="24"/>
        </w:rPr>
        <w:t>,</w:t>
      </w:r>
      <w:r w:rsidR="007E4ADC">
        <w:rPr>
          <w:rFonts w:ascii="Times New Roman" w:hAnsi="Times New Roman" w:cs="Times New Roman"/>
          <w:sz w:val="24"/>
          <w:szCs w:val="24"/>
        </w:rPr>
        <w:t xml:space="preserve"> </w:t>
      </w:r>
      <w:r w:rsidR="00057072">
        <w:rPr>
          <w:rFonts w:ascii="Times New Roman" w:hAnsi="Times New Roman" w:cs="Times New Roman"/>
          <w:sz w:val="24"/>
          <w:szCs w:val="24"/>
        </w:rPr>
        <w:t xml:space="preserve">powinno nasuwać się </w:t>
      </w:r>
      <w:r w:rsidR="007E4ADC">
        <w:rPr>
          <w:rFonts w:ascii="Times New Roman" w:hAnsi="Times New Roman" w:cs="Times New Roman"/>
          <w:sz w:val="24"/>
          <w:szCs w:val="24"/>
        </w:rPr>
        <w:t xml:space="preserve">kluczowe </w:t>
      </w:r>
      <w:r w:rsidR="00F47868">
        <w:rPr>
          <w:rFonts w:ascii="Times New Roman" w:hAnsi="Times New Roman" w:cs="Times New Roman"/>
          <w:sz w:val="24"/>
          <w:szCs w:val="24"/>
        </w:rPr>
        <w:t>pytanie</w:t>
      </w:r>
      <w:r w:rsidR="00057072">
        <w:rPr>
          <w:rFonts w:ascii="Times New Roman" w:hAnsi="Times New Roman" w:cs="Times New Roman"/>
          <w:sz w:val="24"/>
          <w:szCs w:val="24"/>
        </w:rPr>
        <w:t>:</w:t>
      </w:r>
      <w:r w:rsidR="00F47868">
        <w:rPr>
          <w:rFonts w:ascii="Times New Roman" w:hAnsi="Times New Roman" w:cs="Times New Roman"/>
          <w:sz w:val="24"/>
          <w:szCs w:val="24"/>
        </w:rPr>
        <w:t xml:space="preserve"> DLACZEGO? Prawdą</w:t>
      </w:r>
      <w:r>
        <w:rPr>
          <w:rFonts w:ascii="Times New Roman" w:hAnsi="Times New Roman" w:cs="Times New Roman"/>
          <w:sz w:val="24"/>
          <w:szCs w:val="24"/>
        </w:rPr>
        <w:t xml:space="preserve"> jest, że 80 % osób oddychających w sposób patologiczny</w:t>
      </w:r>
      <w:r w:rsidR="00057072">
        <w:rPr>
          <w:rFonts w:ascii="Times New Roman" w:hAnsi="Times New Roman" w:cs="Times New Roman"/>
          <w:sz w:val="24"/>
          <w:szCs w:val="24"/>
        </w:rPr>
        <w:t>,</w:t>
      </w:r>
      <w:r>
        <w:rPr>
          <w:rFonts w:ascii="Times New Roman" w:hAnsi="Times New Roman" w:cs="Times New Roman"/>
          <w:sz w:val="24"/>
          <w:szCs w:val="24"/>
        </w:rPr>
        <w:t xml:space="preserve"> oddycha nawykowo, jednak należy sprawdzić wszystkie możl</w:t>
      </w:r>
      <w:r w:rsidR="005E7FF8">
        <w:rPr>
          <w:rFonts w:ascii="Times New Roman" w:hAnsi="Times New Roman" w:cs="Times New Roman"/>
          <w:sz w:val="24"/>
          <w:szCs w:val="24"/>
        </w:rPr>
        <w:t>iwe przyczyny organiczne. Do najważniejszych przyczyn anatomicznych powod</w:t>
      </w:r>
      <w:r w:rsidR="00F47868">
        <w:rPr>
          <w:rFonts w:ascii="Times New Roman" w:hAnsi="Times New Roman" w:cs="Times New Roman"/>
          <w:sz w:val="24"/>
          <w:szCs w:val="24"/>
        </w:rPr>
        <w:t>ujących dysfunkcję oddychania zalicza się</w:t>
      </w:r>
      <w:r w:rsidR="005E7FF8">
        <w:rPr>
          <w:rFonts w:ascii="Times New Roman" w:hAnsi="Times New Roman" w:cs="Times New Roman"/>
          <w:sz w:val="24"/>
          <w:szCs w:val="24"/>
        </w:rPr>
        <w:t xml:space="preserve">: skrzywienie przegrody nosa, polipy, przerost migdałków podniebiennych i migdała trzeciego (mogą one być również powiększone wtórnie, po długotrwałym oddychaniu przez usta). Znaczny przerost migdałków podniebiennych powoduje </w:t>
      </w:r>
      <w:r w:rsidR="00057072">
        <w:rPr>
          <w:rFonts w:ascii="Times New Roman" w:hAnsi="Times New Roman" w:cs="Times New Roman"/>
          <w:sz w:val="24"/>
          <w:szCs w:val="24"/>
        </w:rPr>
        <w:t>zwężenie ciśnienia gardzieli oraz</w:t>
      </w:r>
      <w:r w:rsidR="00F47868">
        <w:rPr>
          <w:rFonts w:ascii="Times New Roman" w:hAnsi="Times New Roman" w:cs="Times New Roman"/>
          <w:sz w:val="24"/>
          <w:szCs w:val="24"/>
        </w:rPr>
        <w:t xml:space="preserve"> </w:t>
      </w:r>
      <w:r w:rsidR="005E7FF8">
        <w:rPr>
          <w:rFonts w:ascii="Times New Roman" w:hAnsi="Times New Roman" w:cs="Times New Roman"/>
          <w:sz w:val="24"/>
          <w:szCs w:val="24"/>
        </w:rPr>
        <w:t xml:space="preserve"> w istotny sposób ogranicza oddychanie przez nos.  Dziecko, starając się oddychać nosem, pomaga sobie, wyk</w:t>
      </w:r>
      <w:r w:rsidR="00F47868">
        <w:rPr>
          <w:rFonts w:ascii="Times New Roman" w:hAnsi="Times New Roman" w:cs="Times New Roman"/>
          <w:sz w:val="24"/>
          <w:szCs w:val="24"/>
        </w:rPr>
        <w:t>onując ruchy doprzednie żuchwy,</w:t>
      </w:r>
      <w:r w:rsidR="001501FA">
        <w:rPr>
          <w:rFonts w:ascii="Times New Roman" w:hAnsi="Times New Roman" w:cs="Times New Roman"/>
          <w:sz w:val="24"/>
          <w:szCs w:val="24"/>
        </w:rPr>
        <w:t xml:space="preserve"> ściąga łuki podniebienno - gardłowe i podniebienno – językowe wraz </w:t>
      </w:r>
      <w:r w:rsidR="00057072">
        <w:rPr>
          <w:rFonts w:ascii="Times New Roman" w:hAnsi="Times New Roman" w:cs="Times New Roman"/>
          <w:sz w:val="24"/>
          <w:szCs w:val="24"/>
        </w:rPr>
        <w:br/>
      </w:r>
      <w:r w:rsidR="001501FA">
        <w:rPr>
          <w:rFonts w:ascii="Times New Roman" w:hAnsi="Times New Roman" w:cs="Times New Roman"/>
          <w:sz w:val="24"/>
          <w:szCs w:val="24"/>
        </w:rPr>
        <w:t>z podniebieniem miękkim do dołu, czyniąc oddychanie przez nos dużo łatwiejszym. Wysuwanie żuchwy do przodu jest więc wyrazem kompensacji, która doprowadza do powstan</w:t>
      </w:r>
      <w:r w:rsidR="00057072">
        <w:rPr>
          <w:rFonts w:ascii="Times New Roman" w:hAnsi="Times New Roman" w:cs="Times New Roman"/>
          <w:sz w:val="24"/>
          <w:szCs w:val="24"/>
        </w:rPr>
        <w:t>ia przodozgryzu i przodożuchwia</w:t>
      </w:r>
      <w:r w:rsidR="001501FA">
        <w:rPr>
          <w:rFonts w:ascii="Times New Roman" w:hAnsi="Times New Roman" w:cs="Times New Roman"/>
          <w:sz w:val="24"/>
          <w:szCs w:val="24"/>
        </w:rPr>
        <w:t xml:space="preserve"> </w:t>
      </w:r>
      <w:r w:rsidR="001501FA">
        <w:rPr>
          <w:rStyle w:val="Odwoanieprzypisudolnego"/>
          <w:rFonts w:ascii="Times New Roman" w:hAnsi="Times New Roman" w:cs="Times New Roman"/>
          <w:sz w:val="24"/>
          <w:szCs w:val="24"/>
        </w:rPr>
        <w:footnoteReference w:id="9"/>
      </w:r>
      <w:r w:rsidR="00057072">
        <w:rPr>
          <w:rFonts w:ascii="Times New Roman" w:hAnsi="Times New Roman" w:cs="Times New Roman"/>
          <w:sz w:val="24"/>
          <w:szCs w:val="24"/>
        </w:rPr>
        <w:t>.</w:t>
      </w:r>
    </w:p>
    <w:p w:rsidR="008629B4" w:rsidRDefault="008629B4" w:rsidP="00C02C06">
      <w:pPr>
        <w:spacing w:line="276" w:lineRule="auto"/>
        <w:ind w:firstLine="360"/>
        <w:jc w:val="both"/>
        <w:rPr>
          <w:rFonts w:ascii="Times New Roman" w:hAnsi="Times New Roman" w:cs="Times New Roman"/>
          <w:sz w:val="24"/>
          <w:szCs w:val="24"/>
        </w:rPr>
      </w:pPr>
    </w:p>
    <w:p w:rsidR="008629B4" w:rsidRDefault="008629B4" w:rsidP="00C02C06">
      <w:pPr>
        <w:spacing w:line="276" w:lineRule="auto"/>
        <w:ind w:firstLine="360"/>
        <w:jc w:val="both"/>
        <w:rPr>
          <w:rFonts w:ascii="Times New Roman" w:hAnsi="Times New Roman" w:cs="Times New Roman"/>
          <w:sz w:val="24"/>
          <w:szCs w:val="24"/>
        </w:rPr>
      </w:pPr>
    </w:p>
    <w:p w:rsidR="008629B4" w:rsidRDefault="008629B4" w:rsidP="00600394">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3229E23D" wp14:editId="0BD91515">
            <wp:simplePos x="0" y="0"/>
            <wp:positionH relativeFrom="column">
              <wp:posOffset>357505</wp:posOffset>
            </wp:positionH>
            <wp:positionV relativeFrom="paragraph">
              <wp:posOffset>-480695</wp:posOffset>
            </wp:positionV>
            <wp:extent cx="5172075" cy="3667125"/>
            <wp:effectExtent l="19050" t="0" r="9525" b="0"/>
            <wp:wrapTight wrapText="bothSides">
              <wp:wrapPolygon edited="0">
                <wp:start x="-80" y="0"/>
                <wp:lineTo x="-80" y="21544"/>
                <wp:lineTo x="21640" y="21544"/>
                <wp:lineTo x="21640" y="0"/>
                <wp:lineTo x="-80" y="0"/>
              </wp:wrapPolygon>
            </wp:wrapTight>
            <wp:docPr id="1" name="Obraz 0" descr="Oddych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ychanie.jpg"/>
                    <pic:cNvPicPr/>
                  </pic:nvPicPr>
                  <pic:blipFill>
                    <a:blip r:embed="rId9" cstate="print"/>
                    <a:stretch>
                      <a:fillRect/>
                    </a:stretch>
                  </pic:blipFill>
                  <pic:spPr>
                    <a:xfrm>
                      <a:off x="0" y="0"/>
                      <a:ext cx="5172075" cy="3667125"/>
                    </a:xfrm>
                    <a:prstGeom prst="rect">
                      <a:avLst/>
                    </a:prstGeom>
                  </pic:spPr>
                </pic:pic>
              </a:graphicData>
            </a:graphic>
          </wp:anchor>
        </w:drawing>
      </w:r>
      <w:r>
        <w:rPr>
          <w:rFonts w:ascii="Times New Roman" w:hAnsi="Times New Roman" w:cs="Times New Roman"/>
          <w:sz w:val="24"/>
          <w:szCs w:val="24"/>
        </w:rPr>
        <w:t xml:space="preserve">Źródło: </w:t>
      </w:r>
      <w:r w:rsidRPr="008629B4">
        <w:rPr>
          <w:rFonts w:ascii="Times New Roman" w:hAnsi="Times New Roman" w:cs="Times New Roman"/>
          <w:sz w:val="24"/>
          <w:szCs w:val="24"/>
        </w:rPr>
        <w:t>https://logopedarybka.pl/kochasz-to-patrz-jak-oddycha-twoje-dziecko/</w:t>
      </w:r>
    </w:p>
    <w:p w:rsidR="008629B4" w:rsidRDefault="008629B4" w:rsidP="00C02C06">
      <w:pPr>
        <w:spacing w:line="276" w:lineRule="auto"/>
        <w:ind w:firstLine="360"/>
        <w:jc w:val="both"/>
        <w:rPr>
          <w:rFonts w:ascii="Times New Roman" w:hAnsi="Times New Roman" w:cs="Times New Roman"/>
          <w:sz w:val="24"/>
          <w:szCs w:val="24"/>
        </w:rPr>
      </w:pPr>
    </w:p>
    <w:p w:rsidR="007E4ADC" w:rsidRDefault="007E4ADC" w:rsidP="00C02C06">
      <w:pPr>
        <w:spacing w:line="276" w:lineRule="auto"/>
        <w:jc w:val="both"/>
        <w:rPr>
          <w:rFonts w:ascii="Times New Roman" w:hAnsi="Times New Roman" w:cs="Times New Roman"/>
          <w:sz w:val="24"/>
          <w:szCs w:val="24"/>
        </w:rPr>
      </w:pPr>
      <w:r>
        <w:rPr>
          <w:rFonts w:ascii="Times New Roman" w:hAnsi="Times New Roman" w:cs="Times New Roman"/>
          <w:sz w:val="24"/>
          <w:szCs w:val="24"/>
        </w:rPr>
        <w:t>Korekta i profilaktyka dysfunkcji oddychania w aspekcie logopedycznym obejmuje:</w:t>
      </w:r>
    </w:p>
    <w:p w:rsidR="007E4ADC" w:rsidRPr="00057072" w:rsidRDefault="007E4ADC" w:rsidP="00057072">
      <w:pPr>
        <w:pStyle w:val="Akapitzlist"/>
        <w:numPr>
          <w:ilvl w:val="0"/>
          <w:numId w:val="6"/>
        </w:numPr>
        <w:spacing w:line="276" w:lineRule="auto"/>
        <w:ind w:left="567" w:hanging="425"/>
        <w:jc w:val="both"/>
        <w:rPr>
          <w:rFonts w:ascii="Times New Roman" w:hAnsi="Times New Roman" w:cs="Times New Roman"/>
          <w:sz w:val="24"/>
          <w:szCs w:val="24"/>
        </w:rPr>
      </w:pPr>
      <w:r w:rsidRPr="00057072">
        <w:rPr>
          <w:rFonts w:ascii="Times New Roman" w:hAnsi="Times New Roman" w:cs="Times New Roman"/>
          <w:sz w:val="24"/>
          <w:szCs w:val="24"/>
        </w:rPr>
        <w:t>W wieku noworodkowym:</w:t>
      </w:r>
    </w:p>
    <w:p w:rsidR="007E4ADC" w:rsidRDefault="007E4ADC"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Sprawdzenie możliwości wentylacji nosem;</w:t>
      </w:r>
    </w:p>
    <w:p w:rsidR="007E4ADC" w:rsidRDefault="007E4ADC"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Pilnowanie drożności noska;</w:t>
      </w:r>
    </w:p>
    <w:p w:rsidR="007E4ADC" w:rsidRDefault="007E4ADC"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Domykanie ust;</w:t>
      </w:r>
    </w:p>
    <w:p w:rsidR="007E4ADC" w:rsidRDefault="007E4ADC"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Odpowiednie układanie w łóżeczku;</w:t>
      </w:r>
    </w:p>
    <w:p w:rsidR="007E4ADC" w:rsidRDefault="007E4ADC"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Pod</w:t>
      </w:r>
      <w:r w:rsidR="00266F5D">
        <w:rPr>
          <w:rFonts w:ascii="Times New Roman" w:hAnsi="Times New Roman" w:cs="Times New Roman"/>
          <w:sz w:val="24"/>
          <w:szCs w:val="24"/>
        </w:rPr>
        <w:t>trzymywanie żuchwy czapeczkami z wiązaniem;</w:t>
      </w:r>
    </w:p>
    <w:p w:rsidR="00266F5D" w:rsidRDefault="00266F5D"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Dbałość o prawidłowy sposób karmienia piersią;</w:t>
      </w:r>
    </w:p>
    <w:p w:rsidR="00266F5D" w:rsidRDefault="00266F5D"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Odpowiedni dobór sprzętu do karmienia alternatywnego;</w:t>
      </w:r>
    </w:p>
    <w:p w:rsidR="00266F5D" w:rsidRDefault="00266F5D"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Ćwiczenia bierne: masaże zewnętrzne okolicy oralnej, wewnątrzustne, ustno-twarzowa terapia regulacyjna Castillo Moralesa i inne;</w:t>
      </w:r>
    </w:p>
    <w:p w:rsidR="00057072" w:rsidRDefault="00266F5D" w:rsidP="00057072">
      <w:pPr>
        <w:pStyle w:val="Akapitzlist"/>
        <w:numPr>
          <w:ilvl w:val="0"/>
          <w:numId w:val="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Zastosowanie płytki przedsionkowej nr 1.</w:t>
      </w:r>
    </w:p>
    <w:p w:rsidR="00057072" w:rsidRPr="00057072" w:rsidRDefault="00057072" w:rsidP="00057072">
      <w:pPr>
        <w:pStyle w:val="Akapitzlist"/>
        <w:spacing w:line="276" w:lineRule="auto"/>
        <w:ind w:left="993"/>
        <w:jc w:val="both"/>
        <w:rPr>
          <w:rFonts w:ascii="Times New Roman" w:hAnsi="Times New Roman" w:cs="Times New Roman"/>
          <w:sz w:val="24"/>
          <w:szCs w:val="24"/>
        </w:rPr>
      </w:pPr>
    </w:p>
    <w:p w:rsidR="00266F5D" w:rsidRPr="00057072" w:rsidRDefault="00266F5D" w:rsidP="00057072">
      <w:pPr>
        <w:pStyle w:val="Akapitzlist"/>
        <w:numPr>
          <w:ilvl w:val="0"/>
          <w:numId w:val="6"/>
        </w:numPr>
        <w:spacing w:line="276" w:lineRule="auto"/>
        <w:ind w:left="567" w:hanging="425"/>
        <w:jc w:val="both"/>
        <w:rPr>
          <w:rFonts w:ascii="Times New Roman" w:hAnsi="Times New Roman" w:cs="Times New Roman"/>
          <w:sz w:val="24"/>
          <w:szCs w:val="24"/>
        </w:rPr>
      </w:pPr>
      <w:r w:rsidRPr="00057072">
        <w:rPr>
          <w:rFonts w:ascii="Times New Roman" w:hAnsi="Times New Roman" w:cs="Times New Roman"/>
          <w:sz w:val="24"/>
          <w:szCs w:val="24"/>
        </w:rPr>
        <w:t>W wieku niemowlęcym:</w:t>
      </w:r>
    </w:p>
    <w:p w:rsidR="00266F5D" w:rsidRDefault="00266F5D"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J. wyżej;</w:t>
      </w:r>
    </w:p>
    <w:p w:rsidR="00266F5D" w:rsidRDefault="00266F5D"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Wygaszanie </w:t>
      </w:r>
      <w:r w:rsidR="009B0BBC">
        <w:rPr>
          <w:rFonts w:ascii="Times New Roman" w:hAnsi="Times New Roman" w:cs="Times New Roman"/>
          <w:sz w:val="24"/>
          <w:szCs w:val="24"/>
        </w:rPr>
        <w:t>odruchowej reakcji kąsania, następnie ssania;</w:t>
      </w:r>
    </w:p>
    <w:p w:rsidR="009B0BBC"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Niwelowanie parafunkcji – ssania nie odżywczego – palca, smoczka;</w:t>
      </w:r>
    </w:p>
    <w:p w:rsidR="009B0BBC"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Rozwijanie nagryzania, gryzienia, żucia;</w:t>
      </w:r>
    </w:p>
    <w:p w:rsidR="009B0BBC"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Konsekwentne wprowadzanie różnorodności konsystencjach pokarmów;</w:t>
      </w:r>
    </w:p>
    <w:p w:rsidR="00266F5D"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Rozwijanie pozycji prawidłowej spoczynkowej języka;</w:t>
      </w:r>
    </w:p>
    <w:p w:rsidR="009B0BBC"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Przygotowanie motoryczne i fizjologiczne do prawidłowego połykania jako elementu pionizacji języka;</w:t>
      </w:r>
    </w:p>
    <w:p w:rsidR="009B0BBC" w:rsidRDefault="009B0BBC" w:rsidP="00057072">
      <w:pPr>
        <w:pStyle w:val="Akapitzlist"/>
        <w:numPr>
          <w:ilvl w:val="0"/>
          <w:numId w:val="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Początek zabaw oddechowych.</w:t>
      </w:r>
    </w:p>
    <w:p w:rsidR="009B0BBC" w:rsidRPr="00057072" w:rsidRDefault="009B0BBC" w:rsidP="00057072">
      <w:pPr>
        <w:pStyle w:val="Akapitzlist"/>
        <w:numPr>
          <w:ilvl w:val="0"/>
          <w:numId w:val="6"/>
        </w:numPr>
        <w:spacing w:line="276" w:lineRule="auto"/>
        <w:ind w:left="567" w:hanging="425"/>
        <w:jc w:val="both"/>
        <w:rPr>
          <w:rFonts w:ascii="Times New Roman" w:hAnsi="Times New Roman" w:cs="Times New Roman"/>
          <w:sz w:val="24"/>
          <w:szCs w:val="24"/>
        </w:rPr>
      </w:pPr>
      <w:r w:rsidRPr="00057072">
        <w:rPr>
          <w:rFonts w:ascii="Times New Roman" w:hAnsi="Times New Roman" w:cs="Times New Roman"/>
          <w:sz w:val="24"/>
          <w:szCs w:val="24"/>
        </w:rPr>
        <w:t>U małego dziecka:</w:t>
      </w:r>
    </w:p>
    <w:p w:rsidR="009B0BBC" w:rsidRDefault="009B0BBC"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J. wyżej;</w:t>
      </w:r>
    </w:p>
    <w:p w:rsidR="009B0BBC" w:rsidRDefault="009B0BBC"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Pilnowanie prawidłowego toru oddechowego;</w:t>
      </w:r>
    </w:p>
    <w:p w:rsidR="009B0BBC" w:rsidRDefault="009B0BBC"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Wspieranie prawidłowości w funkcjach pokarmowych;</w:t>
      </w:r>
    </w:p>
    <w:p w:rsidR="009B0BBC" w:rsidRDefault="009B0BBC"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Budowanie prawidłowości zgryzowych;</w:t>
      </w:r>
    </w:p>
    <w:p w:rsidR="009B0BBC" w:rsidRDefault="00693922"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Ćwiczenia czynne do korekty sposobu połykania(3 etapy: unoszenie języka, połykanie śliny, stosowanie wyuczonej kinetyki ruchu do spożywania pokarmów);</w:t>
      </w:r>
    </w:p>
    <w:p w:rsidR="00693922" w:rsidRDefault="00693922"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Ćwiczenia oddechowe; pogłębianie fazy wdechowej, wydłużanie wydechowej;</w:t>
      </w:r>
    </w:p>
    <w:p w:rsidR="00693922" w:rsidRDefault="00693922"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Niwelowanie parafunkcji – obgryzania paznokci;</w:t>
      </w:r>
    </w:p>
    <w:p w:rsidR="00693922" w:rsidRDefault="00693922" w:rsidP="00057072">
      <w:pPr>
        <w:pStyle w:val="Akapitzlist"/>
        <w:numPr>
          <w:ilvl w:val="0"/>
          <w:numId w:val="3"/>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Zastosowanie płytki przedsionkowej nr 2 lub nr 3 w zależności od wieku </w:t>
      </w:r>
      <w:r w:rsidR="00A64B89">
        <w:rPr>
          <w:rFonts w:ascii="Times New Roman" w:hAnsi="Times New Roman" w:cs="Times New Roman"/>
          <w:sz w:val="24"/>
          <w:szCs w:val="24"/>
        </w:rPr>
        <w:br/>
      </w:r>
      <w:r>
        <w:rPr>
          <w:rFonts w:ascii="Times New Roman" w:hAnsi="Times New Roman" w:cs="Times New Roman"/>
          <w:sz w:val="24"/>
          <w:szCs w:val="24"/>
        </w:rPr>
        <w:t>i warunków stomatognatycznych dziecka.</w:t>
      </w:r>
      <w:r>
        <w:rPr>
          <w:rStyle w:val="Odwoanieprzypisudolnego"/>
          <w:rFonts w:ascii="Times New Roman" w:hAnsi="Times New Roman" w:cs="Times New Roman"/>
          <w:sz w:val="24"/>
          <w:szCs w:val="24"/>
        </w:rPr>
        <w:footnoteReference w:id="10"/>
      </w:r>
    </w:p>
    <w:p w:rsidR="00F47868" w:rsidRDefault="00F47868" w:rsidP="00C02C06">
      <w:pPr>
        <w:spacing w:line="276" w:lineRule="auto"/>
        <w:jc w:val="both"/>
        <w:rPr>
          <w:rFonts w:ascii="Times New Roman" w:hAnsi="Times New Roman" w:cs="Times New Roman"/>
          <w:sz w:val="24"/>
          <w:szCs w:val="24"/>
        </w:rPr>
      </w:pPr>
    </w:p>
    <w:p w:rsidR="00F47868" w:rsidRDefault="00897263" w:rsidP="00C02C06">
      <w:pPr>
        <w:spacing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Widzimy zatem, jak ważny prawidłowy tor oddychania jest istotny dla naszego dziecka.  Jeśli rodzic  zauważy, że jego dziecko nieprawidłowo oddycha można skonsultować się </w:t>
      </w:r>
      <w:r w:rsidR="00657614">
        <w:rPr>
          <w:rFonts w:ascii="Times New Roman" w:hAnsi="Times New Roman" w:cs="Times New Roman"/>
          <w:sz w:val="24"/>
          <w:szCs w:val="24"/>
        </w:rPr>
        <w:br/>
      </w:r>
      <w:r>
        <w:rPr>
          <w:rFonts w:ascii="Times New Roman" w:hAnsi="Times New Roman" w:cs="Times New Roman"/>
          <w:sz w:val="24"/>
          <w:szCs w:val="24"/>
        </w:rPr>
        <w:t>z logopedą lub laryngologiem.</w:t>
      </w:r>
      <w:r w:rsidR="00657614">
        <w:rPr>
          <w:rFonts w:ascii="Times New Roman" w:hAnsi="Times New Roman" w:cs="Times New Roman"/>
          <w:sz w:val="24"/>
          <w:szCs w:val="24"/>
        </w:rPr>
        <w:t xml:space="preserve"> Otwarta buzia twojego dziecka to może być początek problemów. Należy pytać, diagnozować i pamiętać -  </w:t>
      </w:r>
      <w:r w:rsidR="00657614" w:rsidRPr="00657614">
        <w:rPr>
          <w:rFonts w:ascii="Times New Roman" w:hAnsi="Times New Roman" w:cs="Times New Roman"/>
          <w:b/>
          <w:i/>
          <w:sz w:val="24"/>
          <w:szCs w:val="24"/>
          <w:u w:val="single"/>
        </w:rPr>
        <w:t>problem sam nie zniknie.</w:t>
      </w:r>
      <w:r w:rsidR="00657614">
        <w:rPr>
          <w:rFonts w:ascii="Times New Roman" w:hAnsi="Times New Roman" w:cs="Times New Roman"/>
          <w:sz w:val="24"/>
          <w:szCs w:val="24"/>
        </w:rPr>
        <w:t xml:space="preserve"> </w:t>
      </w:r>
    </w:p>
    <w:p w:rsidR="00651F4E" w:rsidRDefault="00651F4E" w:rsidP="00600394">
      <w:pPr>
        <w:spacing w:line="276"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286375" cy="3789385"/>
            <wp:effectExtent l="19050" t="0" r="9525" b="0"/>
            <wp:docPr id="4" name="Obraz 3" descr="ćwiczenia-oddechowe1-1-1024x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ćwiczenia-oddechowe1-1-1024x734.png"/>
                    <pic:cNvPicPr/>
                  </pic:nvPicPr>
                  <pic:blipFill>
                    <a:blip r:embed="rId10" cstate="print"/>
                    <a:stretch>
                      <a:fillRect/>
                    </a:stretch>
                  </pic:blipFill>
                  <pic:spPr>
                    <a:xfrm>
                      <a:off x="0" y="0"/>
                      <a:ext cx="5284627" cy="3788132"/>
                    </a:xfrm>
                    <a:prstGeom prst="rect">
                      <a:avLst/>
                    </a:prstGeom>
                  </pic:spPr>
                </pic:pic>
              </a:graphicData>
            </a:graphic>
          </wp:inline>
        </w:drawing>
      </w:r>
      <w:r>
        <w:rPr>
          <w:rFonts w:ascii="Times New Roman" w:hAnsi="Times New Roman" w:cs="Times New Roman"/>
          <w:sz w:val="24"/>
          <w:szCs w:val="24"/>
        </w:rPr>
        <w:t>Źródło:</w:t>
      </w:r>
      <w:r w:rsidRPr="00651F4E">
        <w:rPr>
          <w:rFonts w:ascii="Times New Roman" w:hAnsi="Times New Roman" w:cs="Times New Roman"/>
          <w:sz w:val="24"/>
          <w:szCs w:val="24"/>
        </w:rPr>
        <w:t>https://www.logopestka.pl/cwiczenia-oddechowe-w-jaki-sposob-wspieraja-rozwoj-mowy/</w:t>
      </w:r>
    </w:p>
    <w:p w:rsidR="00600394" w:rsidRDefault="00600394" w:rsidP="00600394">
      <w:pPr>
        <w:spacing w:line="276" w:lineRule="auto"/>
        <w:ind w:firstLine="360"/>
        <w:jc w:val="right"/>
        <w:rPr>
          <w:rFonts w:ascii="Times New Roman" w:hAnsi="Times New Roman" w:cs="Times New Roman"/>
          <w:sz w:val="24"/>
          <w:szCs w:val="24"/>
        </w:rPr>
      </w:pPr>
      <w:r>
        <w:rPr>
          <w:rFonts w:ascii="Times New Roman" w:hAnsi="Times New Roman" w:cs="Times New Roman"/>
          <w:sz w:val="24"/>
          <w:szCs w:val="24"/>
        </w:rPr>
        <w:lastRenderedPageBreak/>
        <w:t xml:space="preserve">OPRACOWANIE  - </w:t>
      </w:r>
      <w:bookmarkStart w:id="0" w:name="_GoBack"/>
      <w:bookmarkEnd w:id="0"/>
      <w:r>
        <w:rPr>
          <w:rFonts w:ascii="Times New Roman" w:hAnsi="Times New Roman" w:cs="Times New Roman"/>
          <w:sz w:val="24"/>
          <w:szCs w:val="24"/>
        </w:rPr>
        <w:t xml:space="preserve">Anna Halasz </w:t>
      </w:r>
    </w:p>
    <w:p w:rsidR="00657614" w:rsidRPr="005711AB" w:rsidRDefault="00657614" w:rsidP="00C02C06">
      <w:pPr>
        <w:spacing w:line="276" w:lineRule="auto"/>
        <w:ind w:firstLine="360"/>
        <w:jc w:val="both"/>
        <w:rPr>
          <w:rFonts w:ascii="Times New Roman" w:hAnsi="Times New Roman" w:cs="Times New Roman"/>
          <w:sz w:val="24"/>
          <w:szCs w:val="24"/>
        </w:rPr>
      </w:pPr>
      <w:r w:rsidRPr="005711AB">
        <w:rPr>
          <w:rFonts w:ascii="Times New Roman" w:hAnsi="Times New Roman" w:cs="Times New Roman"/>
          <w:sz w:val="24"/>
          <w:szCs w:val="24"/>
        </w:rPr>
        <w:t xml:space="preserve">BIBLIOGRAFIA </w:t>
      </w:r>
    </w:p>
    <w:p w:rsidR="00657614" w:rsidRPr="005711AB" w:rsidRDefault="00657614"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I.Banasiak, M.Ośko., Wykorzystywanie nowych regulatorów funkcji MFS w pracy logopedy, Forum Logopedy, Poznań 2016</w:t>
      </w:r>
    </w:p>
    <w:p w:rsidR="00657614" w:rsidRPr="005711AB" w:rsidRDefault="004816B6"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M. Rządzka., ODRUCHY ORALNE U NOWORODKÓW I NIEMOWLĄT, Kraków 2019</w:t>
      </w:r>
    </w:p>
    <w:p w:rsidR="004816B6" w:rsidRPr="005711AB" w:rsidRDefault="004816B6"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G. Jastrzębowska, T. Gałkowski (red)., LOGOPEDIA, Pytania i odpowiedzi, Opole 2003</w:t>
      </w:r>
    </w:p>
    <w:p w:rsidR="004816B6" w:rsidRPr="005711AB" w:rsidRDefault="004816B6"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S. Milewski, J.Kuczkowski, K. Kaczorowska – Braj(red)</w:t>
      </w:r>
      <w:r w:rsidR="00E31C99" w:rsidRPr="005711AB">
        <w:rPr>
          <w:rFonts w:ascii="Times New Roman" w:hAnsi="Times New Roman" w:cs="Times New Roman"/>
          <w:sz w:val="24"/>
          <w:szCs w:val="24"/>
        </w:rPr>
        <w:t>., BIOMEDYCZNE PODSTAWY LOGOPEDII, Gdańsk 2017</w:t>
      </w:r>
    </w:p>
    <w:p w:rsidR="00E31C99" w:rsidRPr="005711AB" w:rsidRDefault="00E31C99"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A. Obrębowski (red).,Wprowadzenie do neurologopedii, Poznań 2012</w:t>
      </w:r>
    </w:p>
    <w:p w:rsidR="00900E91" w:rsidRDefault="00E31C99" w:rsidP="00C02C06">
      <w:pPr>
        <w:pStyle w:val="Akapitzlist"/>
        <w:numPr>
          <w:ilvl w:val="0"/>
          <w:numId w:val="5"/>
        </w:numPr>
        <w:spacing w:line="276" w:lineRule="auto"/>
        <w:jc w:val="both"/>
        <w:rPr>
          <w:rFonts w:ascii="Times New Roman" w:hAnsi="Times New Roman" w:cs="Times New Roman"/>
          <w:sz w:val="24"/>
          <w:szCs w:val="24"/>
        </w:rPr>
      </w:pPr>
      <w:r w:rsidRPr="005711AB">
        <w:rPr>
          <w:rFonts w:ascii="Times New Roman" w:hAnsi="Times New Roman" w:cs="Times New Roman"/>
          <w:sz w:val="24"/>
          <w:szCs w:val="24"/>
        </w:rPr>
        <w:t>M.Rządzka.,Wczesna interwncja logopedyczna, Łódź 2009</w:t>
      </w:r>
    </w:p>
    <w:p w:rsidR="008629B4" w:rsidRPr="005711AB" w:rsidRDefault="008629B4" w:rsidP="00C02C06">
      <w:pPr>
        <w:pStyle w:val="Akapitzlist"/>
        <w:numPr>
          <w:ilvl w:val="0"/>
          <w:numId w:val="5"/>
        </w:numPr>
        <w:spacing w:line="276" w:lineRule="auto"/>
        <w:jc w:val="both"/>
        <w:rPr>
          <w:rFonts w:ascii="Times New Roman" w:hAnsi="Times New Roman" w:cs="Times New Roman"/>
          <w:sz w:val="24"/>
          <w:szCs w:val="24"/>
        </w:rPr>
      </w:pPr>
      <w:r w:rsidRPr="008629B4">
        <w:rPr>
          <w:rFonts w:ascii="Times New Roman" w:hAnsi="Times New Roman" w:cs="Times New Roman"/>
          <w:sz w:val="24"/>
          <w:szCs w:val="24"/>
        </w:rPr>
        <w:t>https://logopedarybka.pl/kochasz-to-patrz-jak-oddycha-twoje-dziecko/</w:t>
      </w:r>
    </w:p>
    <w:sectPr w:rsidR="008629B4" w:rsidRPr="005711AB" w:rsidSect="002F1F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D35" w:rsidRDefault="00B17D35" w:rsidP="00444900">
      <w:pPr>
        <w:spacing w:after="0" w:line="240" w:lineRule="auto"/>
      </w:pPr>
      <w:r>
        <w:separator/>
      </w:r>
    </w:p>
  </w:endnote>
  <w:endnote w:type="continuationSeparator" w:id="0">
    <w:p w:rsidR="00B17D35" w:rsidRDefault="00B17D35" w:rsidP="0044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D35" w:rsidRDefault="00B17D35" w:rsidP="00444900">
      <w:pPr>
        <w:spacing w:after="0" w:line="240" w:lineRule="auto"/>
      </w:pPr>
      <w:r>
        <w:separator/>
      </w:r>
    </w:p>
  </w:footnote>
  <w:footnote w:type="continuationSeparator" w:id="0">
    <w:p w:rsidR="00B17D35" w:rsidRDefault="00B17D35" w:rsidP="00444900">
      <w:pPr>
        <w:spacing w:after="0" w:line="240" w:lineRule="auto"/>
      </w:pPr>
      <w:r>
        <w:continuationSeparator/>
      </w:r>
    </w:p>
  </w:footnote>
  <w:footnote w:id="1">
    <w:p w:rsidR="00444900" w:rsidRDefault="00444900">
      <w:pPr>
        <w:pStyle w:val="Tekstprzypisudolnego"/>
      </w:pPr>
      <w:r>
        <w:rPr>
          <w:rStyle w:val="Odwoanieprzypisudolnego"/>
        </w:rPr>
        <w:footnoteRef/>
      </w:r>
      <w:r>
        <w:t xml:space="preserve"> </w:t>
      </w:r>
      <w:r w:rsidR="00B9614B">
        <w:t>I.Banasiak, M.Ośko, Wykorzystywanie nowych regulatorów funkcji MFS w pracy logopedy, Forum Logopedy, Poznań 2016r, str.51</w:t>
      </w:r>
    </w:p>
  </w:footnote>
  <w:footnote w:id="2">
    <w:p w:rsidR="00EF58AB" w:rsidRDefault="00EF58AB">
      <w:pPr>
        <w:pStyle w:val="Tekstprzypisudolnego"/>
      </w:pPr>
      <w:r>
        <w:rPr>
          <w:rStyle w:val="Odwoanieprzypisudolnego"/>
        </w:rPr>
        <w:footnoteRef/>
      </w:r>
      <w:r>
        <w:t xml:space="preserve"> M. Rządzka, ODRUCHY ORALNE U NOWORODKÓW I NIEMOWLĄT, Kraków 2019 r, str. 25</w:t>
      </w:r>
    </w:p>
  </w:footnote>
  <w:footnote w:id="3">
    <w:p w:rsidR="00734229" w:rsidRDefault="00734229">
      <w:pPr>
        <w:pStyle w:val="Tekstprzypisudolnego"/>
      </w:pPr>
      <w:r>
        <w:rPr>
          <w:rStyle w:val="Odwoanieprzypisudolnego"/>
        </w:rPr>
        <w:footnoteRef/>
      </w:r>
      <w:r>
        <w:t xml:space="preserve"> </w:t>
      </w:r>
      <w:r w:rsidR="004816B6">
        <w:t xml:space="preserve">G. </w:t>
      </w:r>
      <w:r>
        <w:t>Jastrzębowska, Tadeusz Gałkowski (red), LOGOPEDIA Pytania o odpowiedzi, Opole 2003r, str. 166</w:t>
      </w:r>
    </w:p>
  </w:footnote>
  <w:footnote w:id="4">
    <w:p w:rsidR="00897C49" w:rsidRDefault="00897C49">
      <w:pPr>
        <w:pStyle w:val="Tekstprzypisudolnego"/>
      </w:pPr>
      <w:r>
        <w:rPr>
          <w:rStyle w:val="Odwoanieprzypisudolnego"/>
        </w:rPr>
        <w:footnoteRef/>
      </w:r>
      <w:r>
        <w:t xml:space="preserve"> S. Milewski,J. Kuczkowski, K. Kaczorowska –Braj (red), BIOMEDYCZNE PODSTAWY LOGOPEDII, </w:t>
      </w:r>
      <w:r w:rsidR="00AB5848">
        <w:t>Gdańsk 2017, str. 154-155</w:t>
      </w:r>
    </w:p>
  </w:footnote>
  <w:footnote w:id="5">
    <w:p w:rsidR="00B07447" w:rsidRDefault="00B07447">
      <w:pPr>
        <w:pStyle w:val="Tekstprzypisudolnego"/>
      </w:pPr>
      <w:r>
        <w:rPr>
          <w:rStyle w:val="Odwoanieprzypisudolnego"/>
        </w:rPr>
        <w:footnoteRef/>
      </w:r>
      <w:r>
        <w:t xml:space="preserve"> S. Milewski,</w:t>
      </w:r>
      <w:r w:rsidR="00573407">
        <w:t xml:space="preserve"> </w:t>
      </w:r>
      <w:r>
        <w:t xml:space="preserve">J. Kuczkowski, K. Kaczorowska –Braj (red), BIOMEDYCZNE…, </w:t>
      </w:r>
      <w:r w:rsidR="001501FA">
        <w:t xml:space="preserve"> op. cit., </w:t>
      </w:r>
      <w:r>
        <w:t xml:space="preserve">str.155 </w:t>
      </w:r>
    </w:p>
  </w:footnote>
  <w:footnote w:id="6">
    <w:p w:rsidR="00C65E8F" w:rsidRDefault="00C65E8F">
      <w:pPr>
        <w:pStyle w:val="Tekstprzypisudolnego"/>
      </w:pPr>
      <w:r>
        <w:rPr>
          <w:rStyle w:val="Odwoanieprzypisudolnego"/>
        </w:rPr>
        <w:footnoteRef/>
      </w:r>
      <w:r>
        <w:t xml:space="preserve"> A. Obrębowski (red), Wprowadzenie do neurologopedii, Poznań 2012 r. str.44</w:t>
      </w:r>
    </w:p>
  </w:footnote>
  <w:footnote w:id="7">
    <w:p w:rsidR="00573407" w:rsidRDefault="00573407">
      <w:pPr>
        <w:pStyle w:val="Tekstprzypisudolnego"/>
      </w:pPr>
      <w:r>
        <w:rPr>
          <w:rStyle w:val="Odwoanieprzypisudolnego"/>
        </w:rPr>
        <w:footnoteRef/>
      </w:r>
      <w:r>
        <w:t xml:space="preserve"> S. Milewski, J. Kuczkowski, K. Kaczorowska-Braj (red), Biomedyczne…</w:t>
      </w:r>
      <w:r w:rsidR="001501FA">
        <w:t xml:space="preserve"> op. cit.</w:t>
      </w:r>
      <w:r>
        <w:t>,str. 174</w:t>
      </w:r>
    </w:p>
  </w:footnote>
  <w:footnote w:id="8">
    <w:p w:rsidR="00E77295" w:rsidRDefault="00E77295">
      <w:pPr>
        <w:pStyle w:val="Tekstprzypisudolnego"/>
      </w:pPr>
      <w:r>
        <w:rPr>
          <w:rStyle w:val="Odwoanieprzypisudolnego"/>
        </w:rPr>
        <w:footnoteRef/>
      </w:r>
      <w:r>
        <w:t xml:space="preserve"> </w:t>
      </w:r>
      <w:r w:rsidR="008F0AF3">
        <w:t>M. Rządzka, Wczesna interwencja logopedyczna, Łódź 2009 r.</w:t>
      </w:r>
    </w:p>
  </w:footnote>
  <w:footnote w:id="9">
    <w:p w:rsidR="001501FA" w:rsidRDefault="001501FA">
      <w:pPr>
        <w:pStyle w:val="Tekstprzypisudolnego"/>
      </w:pPr>
      <w:r>
        <w:rPr>
          <w:rStyle w:val="Odwoanieprzypisudolnego"/>
        </w:rPr>
        <w:footnoteRef/>
      </w:r>
      <w:r w:rsidR="00E77295">
        <w:t xml:space="preserve"> S. Milewski, J. Kuczkowski, K. Kaczorowska-Braj (red), Biomedyczne… op. cit.</w:t>
      </w:r>
      <w:r w:rsidR="008F0AF3">
        <w:t>,str. 155</w:t>
      </w:r>
    </w:p>
  </w:footnote>
  <w:footnote w:id="10">
    <w:p w:rsidR="00693922" w:rsidRDefault="00693922">
      <w:pPr>
        <w:pStyle w:val="Tekstprzypisudolnego"/>
      </w:pPr>
      <w:r>
        <w:rPr>
          <w:rStyle w:val="Odwoanieprzypisudolnego"/>
        </w:rPr>
        <w:footnoteRef/>
      </w:r>
      <w:r>
        <w:t xml:space="preserve"> M. Rządzka, Wczesna interwencja logopedyczna, Łódź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5D0C"/>
    <w:multiLevelType w:val="hybridMultilevel"/>
    <w:tmpl w:val="B7E0A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95D77EB"/>
    <w:multiLevelType w:val="hybridMultilevel"/>
    <w:tmpl w:val="68980C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DAC6013"/>
    <w:multiLevelType w:val="hybridMultilevel"/>
    <w:tmpl w:val="EF2889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4E1821F9"/>
    <w:multiLevelType w:val="hybridMultilevel"/>
    <w:tmpl w:val="0E6EE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25522AE"/>
    <w:multiLevelType w:val="hybridMultilevel"/>
    <w:tmpl w:val="2EBA2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4902519"/>
    <w:multiLevelType w:val="hybridMultilevel"/>
    <w:tmpl w:val="F1620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6F"/>
    <w:rsid w:val="00057072"/>
    <w:rsid w:val="0012521B"/>
    <w:rsid w:val="001501FA"/>
    <w:rsid w:val="001541EE"/>
    <w:rsid w:val="001D7402"/>
    <w:rsid w:val="00266F5D"/>
    <w:rsid w:val="002F1F80"/>
    <w:rsid w:val="003842DD"/>
    <w:rsid w:val="0038433C"/>
    <w:rsid w:val="00407E59"/>
    <w:rsid w:val="00444900"/>
    <w:rsid w:val="004816B6"/>
    <w:rsid w:val="005711AB"/>
    <w:rsid w:val="00573407"/>
    <w:rsid w:val="005E7FF8"/>
    <w:rsid w:val="0060006B"/>
    <w:rsid w:val="00600394"/>
    <w:rsid w:val="00636AD4"/>
    <w:rsid w:val="00651F4E"/>
    <w:rsid w:val="00657614"/>
    <w:rsid w:val="00693922"/>
    <w:rsid w:val="00695D11"/>
    <w:rsid w:val="00726D28"/>
    <w:rsid w:val="00734229"/>
    <w:rsid w:val="007470C6"/>
    <w:rsid w:val="007E4ADC"/>
    <w:rsid w:val="00840D77"/>
    <w:rsid w:val="008629B4"/>
    <w:rsid w:val="008929FF"/>
    <w:rsid w:val="00897263"/>
    <w:rsid w:val="00897C49"/>
    <w:rsid w:val="008F0AF3"/>
    <w:rsid w:val="00900E91"/>
    <w:rsid w:val="0091518C"/>
    <w:rsid w:val="00984EE9"/>
    <w:rsid w:val="009B0BBC"/>
    <w:rsid w:val="00A12722"/>
    <w:rsid w:val="00A64B89"/>
    <w:rsid w:val="00AB5848"/>
    <w:rsid w:val="00B07447"/>
    <w:rsid w:val="00B17D35"/>
    <w:rsid w:val="00B9614B"/>
    <w:rsid w:val="00BD4AEC"/>
    <w:rsid w:val="00BD5335"/>
    <w:rsid w:val="00C02C06"/>
    <w:rsid w:val="00C639BF"/>
    <w:rsid w:val="00C65E8F"/>
    <w:rsid w:val="00D30173"/>
    <w:rsid w:val="00D71E33"/>
    <w:rsid w:val="00D86A8D"/>
    <w:rsid w:val="00DE1CDA"/>
    <w:rsid w:val="00E31C99"/>
    <w:rsid w:val="00E34D4D"/>
    <w:rsid w:val="00E77295"/>
    <w:rsid w:val="00E9266F"/>
    <w:rsid w:val="00EF58AB"/>
    <w:rsid w:val="00F30D17"/>
    <w:rsid w:val="00F47868"/>
    <w:rsid w:val="00FF3E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962AC-7D00-4176-BAE1-ED3F78E9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F1F8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44490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44900"/>
    <w:rPr>
      <w:sz w:val="20"/>
      <w:szCs w:val="20"/>
    </w:rPr>
  </w:style>
  <w:style w:type="character" w:styleId="Odwoanieprzypisudolnego">
    <w:name w:val="footnote reference"/>
    <w:basedOn w:val="Domylnaczcionkaakapitu"/>
    <w:uiPriority w:val="99"/>
    <w:semiHidden/>
    <w:unhideWhenUsed/>
    <w:rsid w:val="00444900"/>
    <w:rPr>
      <w:vertAlign w:val="superscript"/>
    </w:rPr>
  </w:style>
  <w:style w:type="paragraph" w:styleId="Akapitzlist">
    <w:name w:val="List Paragraph"/>
    <w:basedOn w:val="Normalny"/>
    <w:uiPriority w:val="34"/>
    <w:qFormat/>
    <w:rsid w:val="007E4ADC"/>
    <w:pPr>
      <w:ind w:left="720"/>
      <w:contextualSpacing/>
    </w:pPr>
  </w:style>
  <w:style w:type="paragraph" w:styleId="Nagwek">
    <w:name w:val="header"/>
    <w:basedOn w:val="Normalny"/>
    <w:link w:val="NagwekZnak"/>
    <w:uiPriority w:val="99"/>
    <w:semiHidden/>
    <w:unhideWhenUsed/>
    <w:rsid w:val="005711A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711AB"/>
  </w:style>
  <w:style w:type="paragraph" w:styleId="Stopka">
    <w:name w:val="footer"/>
    <w:basedOn w:val="Normalny"/>
    <w:link w:val="StopkaZnak"/>
    <w:uiPriority w:val="99"/>
    <w:semiHidden/>
    <w:unhideWhenUsed/>
    <w:rsid w:val="005711AB"/>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711AB"/>
  </w:style>
  <w:style w:type="paragraph" w:styleId="Tekstdymka">
    <w:name w:val="Balloon Text"/>
    <w:basedOn w:val="Normalny"/>
    <w:link w:val="TekstdymkaZnak"/>
    <w:uiPriority w:val="99"/>
    <w:semiHidden/>
    <w:unhideWhenUsed/>
    <w:rsid w:val="008629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29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7DACC-B3C6-42CF-9276-8E290C7C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1415</Words>
  <Characters>8493</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 chmara</dc:creator>
  <cp:lastModifiedBy>lukasz chmara</cp:lastModifiedBy>
  <cp:revision>4</cp:revision>
  <dcterms:created xsi:type="dcterms:W3CDTF">2020-03-31T07:58:00Z</dcterms:created>
  <dcterms:modified xsi:type="dcterms:W3CDTF">2020-03-31T08:03:00Z</dcterms:modified>
</cp:coreProperties>
</file>